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FD 465 - 39</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B/2025/027</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Sanierung Sporthallen Epe, 2. BA - Sporthallenboden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